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1C7" w:rsidRPr="00C80F06" w:rsidRDefault="007D01C7" w:rsidP="007D01C7">
      <w:pPr>
        <w:pStyle w:val="1"/>
        <w:jc w:val="center"/>
        <w:rPr>
          <w:rFonts w:ascii="黑体" w:eastAsia="黑体" w:hAnsi="宋体" w:hint="eastAsia"/>
          <w:bCs w:val="0"/>
          <w:sz w:val="32"/>
          <w:szCs w:val="32"/>
          <w:lang/>
        </w:rPr>
      </w:pPr>
      <w:bookmarkStart w:id="0" w:name="_Toc449360684"/>
      <w:r w:rsidRPr="00C80F06">
        <w:rPr>
          <w:rFonts w:ascii="宋体" w:hAnsi="宋体" w:hint="eastAsia"/>
          <w:b w:val="0"/>
          <w:sz w:val="32"/>
          <w:szCs w:val="32"/>
        </w:rPr>
        <w:t>鉴定所工作人员服务反馈制度</w:t>
      </w:r>
      <w:bookmarkEnd w:id="0"/>
    </w:p>
    <w:p w:rsidR="007D01C7" w:rsidRPr="00DD2E5D" w:rsidRDefault="007D01C7" w:rsidP="007D01C7">
      <w:pPr>
        <w:spacing w:line="400" w:lineRule="exact"/>
        <w:jc w:val="center"/>
        <w:rPr>
          <w:rFonts w:ascii="黑体" w:eastAsia="黑体" w:hAnsi="宋体"/>
          <w:bCs/>
          <w:sz w:val="28"/>
          <w:szCs w:val="28"/>
          <w:lang/>
        </w:rPr>
      </w:pPr>
    </w:p>
    <w:p w:rsidR="007D01C7" w:rsidRPr="00C80F06" w:rsidRDefault="007D01C7" w:rsidP="007D01C7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为充分发挥社会监督作用，加强鉴定所效能建设，提高鉴定所服务水平，提高鉴定运作质量，制定本制度。</w:t>
      </w:r>
    </w:p>
    <w:p w:rsidR="007D01C7" w:rsidRPr="00C80F06" w:rsidRDefault="007D01C7" w:rsidP="007D01C7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1.服务质量意见反馈，是指由鉴定对象在鉴定实施过程中对鉴定所工作人员的服务情况、服务态度进行评议，提出意见和建议。</w:t>
      </w:r>
    </w:p>
    <w:p w:rsidR="007D01C7" w:rsidRPr="00C80F06" w:rsidRDefault="007D01C7" w:rsidP="007D01C7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2.根据鉴定所的职能，对鉴定设施设备的准备、鉴定材料准备、候考室的准备、后勤服务、环境卫生、工作人员的工作态度等纳入意见反馈管理范围。</w:t>
      </w:r>
    </w:p>
    <w:p w:rsidR="007D01C7" w:rsidRPr="00C80F06" w:rsidRDefault="007D01C7" w:rsidP="007D01C7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3.鉴定所全体工作人员应认真履行管理、服务职能，严格内部岗位、流程等规定，依法、高效为服务对象提供服务，主动接受社会评议、监督，树立良好对外形象。</w:t>
      </w:r>
    </w:p>
    <w:p w:rsidR="007D01C7" w:rsidRPr="00C80F06" w:rsidRDefault="007D01C7" w:rsidP="007D01C7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4.鉴定所工作人员服务反馈采用考评员、督考员执考意见反馈至上海市职业技能鉴定中心，由鉴定中心反馈。或由服务对象直接向所长或副所长反映。</w:t>
      </w:r>
    </w:p>
    <w:p w:rsidR="007D01C7" w:rsidRPr="00C80F06" w:rsidRDefault="007D01C7" w:rsidP="007D01C7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5.对署实名的服务对象反映的问题、意见或建议，由相关承办部门在收到反馈意见5个工作日内提出回复意见。</w:t>
      </w:r>
    </w:p>
    <w:p w:rsidR="007D01C7" w:rsidRPr="00C80F06" w:rsidRDefault="007D01C7" w:rsidP="007D01C7">
      <w:pPr>
        <w:spacing w:line="400" w:lineRule="exact"/>
        <w:ind w:firstLineChars="200" w:firstLine="440"/>
        <w:rPr>
          <w:rFonts w:ascii="仿宋" w:eastAsia="仿宋" w:hAnsi="仿宋" w:hint="eastAsia"/>
          <w:szCs w:val="21"/>
        </w:rPr>
      </w:pPr>
      <w:r w:rsidRPr="00C80F06">
        <w:rPr>
          <w:rFonts w:ascii="仿宋" w:eastAsia="仿宋" w:hAnsi="仿宋" w:hint="eastAsia"/>
          <w:szCs w:val="21"/>
        </w:rPr>
        <w:t>6.对服务对象反馈情况，鉴定所应及时查实处理，对查实的反映，对当事人进行批评教育，情节严重的纳入年终考评。对不实反映的，应作出说明，消除误解，纠正不良影响。</w:t>
      </w:r>
    </w:p>
    <w:p w:rsidR="004358AB" w:rsidRDefault="004358AB" w:rsidP="007D01C7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59D" w:rsidRDefault="0037459D" w:rsidP="007D01C7">
      <w:pPr>
        <w:spacing w:after="0"/>
      </w:pPr>
      <w:r>
        <w:separator/>
      </w:r>
    </w:p>
  </w:endnote>
  <w:endnote w:type="continuationSeparator" w:id="0">
    <w:p w:rsidR="0037459D" w:rsidRDefault="0037459D" w:rsidP="007D01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59D" w:rsidRDefault="0037459D" w:rsidP="007D01C7">
      <w:pPr>
        <w:spacing w:after="0"/>
      </w:pPr>
      <w:r>
        <w:separator/>
      </w:r>
    </w:p>
  </w:footnote>
  <w:footnote w:type="continuationSeparator" w:id="0">
    <w:p w:rsidR="0037459D" w:rsidRDefault="0037459D" w:rsidP="007D01C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7459D"/>
    <w:rsid w:val="003D37D8"/>
    <w:rsid w:val="00426133"/>
    <w:rsid w:val="004358AB"/>
    <w:rsid w:val="007D01C7"/>
    <w:rsid w:val="008B7726"/>
    <w:rsid w:val="00D3175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7D01C7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01C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01C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01C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01C7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7D01C7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2016-05-23T05:14:00Z</dcterms:modified>
</cp:coreProperties>
</file>